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F6E7" w14:textId="450F74C0" w:rsidR="00796054" w:rsidRDefault="00796054">
      <w:pPr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Project Name:</w:t>
      </w:r>
      <w:r w:rsidR="004165F4">
        <w:rPr>
          <w:rFonts w:ascii="Arial Narrow" w:hAnsi="Arial Narrow"/>
          <w:b/>
          <w:color w:val="auto"/>
          <w:sz w:val="28"/>
          <w:szCs w:val="28"/>
        </w:rPr>
        <w:t xml:space="preserve"> Poudre Heritage Alliance – Cache la Poudre River National Heritage Area (CALA) Strategic Interpretive Plan</w:t>
      </w:r>
    </w:p>
    <w:p w14:paraId="2A0A326A" w14:textId="6B288B72" w:rsidR="00796054" w:rsidRPr="00796054" w:rsidRDefault="00796054">
      <w:pPr>
        <w:rPr>
          <w:rFonts w:ascii="Arial Narrow" w:hAnsi="Arial Narrow"/>
          <w:b/>
          <w:color w:val="auto"/>
          <w:sz w:val="28"/>
          <w:szCs w:val="28"/>
        </w:rPr>
      </w:pPr>
      <w:r w:rsidRPr="00796054">
        <w:rPr>
          <w:rFonts w:ascii="Arial Narrow" w:hAnsi="Arial Narrow"/>
          <w:b/>
          <w:color w:val="auto"/>
          <w:sz w:val="28"/>
          <w:szCs w:val="28"/>
        </w:rPr>
        <w:t>Purpose Statement:</w:t>
      </w:r>
      <w:r w:rsidR="004165F4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ED4680" w:rsidRPr="00ED4680">
        <w:rPr>
          <w:rFonts w:ascii="Arial Narrow" w:hAnsi="Arial Narrow"/>
          <w:b/>
          <w:color w:val="7F7F7F" w:themeColor="text1" w:themeTint="80"/>
          <w:sz w:val="28"/>
          <w:szCs w:val="28"/>
        </w:rPr>
        <w:t>(to be decided</w:t>
      </w:r>
      <w:r w:rsidR="00ED4680">
        <w:rPr>
          <w:rFonts w:ascii="Arial Narrow" w:hAnsi="Arial Narrow"/>
          <w:b/>
          <w:color w:val="7F7F7F" w:themeColor="text1" w:themeTint="80"/>
          <w:sz w:val="28"/>
          <w:szCs w:val="28"/>
        </w:rPr>
        <w:t xml:space="preserve"> – ideas welcome!</w:t>
      </w:r>
      <w:r w:rsidR="00ED4680" w:rsidRPr="00ED4680">
        <w:rPr>
          <w:rFonts w:ascii="Arial Narrow" w:hAnsi="Arial Narrow"/>
          <w:b/>
          <w:color w:val="7F7F7F" w:themeColor="text1" w:themeTint="80"/>
          <w:sz w:val="28"/>
          <w:szCs w:val="28"/>
        </w:rPr>
        <w:t>)</w:t>
      </w:r>
    </w:p>
    <w:p w14:paraId="643CCED1" w14:textId="30AC2AE3" w:rsidR="00796054" w:rsidRPr="00796054" w:rsidRDefault="00796054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0"/>
        <w:gridCol w:w="1853"/>
        <w:gridCol w:w="1835"/>
        <w:gridCol w:w="1900"/>
        <w:gridCol w:w="2307"/>
        <w:gridCol w:w="2282"/>
        <w:gridCol w:w="2295"/>
      </w:tblGrid>
      <w:tr w:rsidR="00796054" w:rsidRPr="00796054" w14:paraId="3A4A6FDA" w14:textId="77777777" w:rsidTr="009D2CAE">
        <w:trPr>
          <w:trHeight w:val="424"/>
        </w:trPr>
        <w:tc>
          <w:tcPr>
            <w:tcW w:w="1080" w:type="dxa"/>
            <w:vMerge w:val="restart"/>
            <w:shd w:val="clear" w:color="auto" w:fill="auto"/>
          </w:tcPr>
          <w:p w14:paraId="5B13E3AB" w14:textId="03C6469D" w:rsidR="00796054" w:rsidRPr="00796054" w:rsidRDefault="005A379D" w:rsidP="009D2CAE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796054">
              <w:rPr>
                <w:rFonts w:ascii="Arial Narrow" w:hAnsi="Arial Narrow"/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D3CE2A" wp14:editId="13CA754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210820</wp:posOffset>
                      </wp:positionV>
                      <wp:extent cx="516890" cy="596455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890" cy="5964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E3C15" w14:textId="7EA43C68" w:rsidR="007C186B" w:rsidRDefault="007C186B" w:rsidP="005A379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F02696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Situation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 w:rsidRPr="00F02696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Priorities</w:t>
                                  </w:r>
                                </w:p>
                                <w:p w14:paraId="7DAE631B" w14:textId="3B19CAE0" w:rsidR="00DB7CBF" w:rsidRPr="00DB7CBF" w:rsidRDefault="00DB7CBF" w:rsidP="00DB7CBF">
                                  <w:pPr>
                                    <w:rPr>
                                      <w:rFonts w:ascii="Arial Narrow" w:hAnsi="Arial Narrow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1) P</w:t>
                                  </w:r>
                                  <w:r w:rsidRPr="00DB7CBF">
                                    <w:rPr>
                                      <w:rFonts w:ascii="Arial Narrow" w:hAnsi="Arial Narrow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romote a variety of historical and cultural opportunities; 2) engage people in their river corridor; 3) inspire learning, preservation, and stewardship</w:t>
                                  </w:r>
                                </w:p>
                                <w:p w14:paraId="26B5C881" w14:textId="77777777" w:rsidR="005A379D" w:rsidRDefault="005A379D" w:rsidP="005A379D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FF59AE7" w14:textId="77777777" w:rsidR="005A379D" w:rsidRPr="005A379D" w:rsidRDefault="005A379D" w:rsidP="005A379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A379D">
                                    <w:rPr>
                                      <w:rFonts w:eastAsia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bdr w:val="none" w:sz="0" w:space="0" w:color="auto" w:frame="1"/>
                                      <w:shd w:val="clear" w:color="auto" w:fill="F6F6F6"/>
                                    </w:rPr>
                                    <w:t>PROMOTE </w:t>
                                  </w:r>
                                  <w:r w:rsidRPr="005A379D">
                                    <w:rPr>
                                      <w:rFonts w:eastAsia="Times New Roman"/>
                                      <w:color w:val="FFFFFF"/>
                                      <w:sz w:val="48"/>
                                      <w:szCs w:val="48"/>
                                      <w:bdr w:val="none" w:sz="0" w:space="0" w:color="auto" w:frame="1"/>
                                      <w:shd w:val="clear" w:color="auto" w:fill="F6F6F6"/>
                                    </w:rPr>
                                    <w:t>a variety of historical and cultural opportunities.</w:t>
                                  </w:r>
                                </w:p>
                                <w:p w14:paraId="7464C639" w14:textId="77777777" w:rsidR="005A379D" w:rsidRDefault="005A379D" w:rsidP="005A379D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9758D8E" w14:textId="34320CBC" w:rsidR="005A379D" w:rsidRPr="00F02696" w:rsidRDefault="00DB7CBF" w:rsidP="005A379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3CE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15pt;margin-top:16.6pt;width:40.7pt;height:46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Ia8eAIAAFwFAAAOAAAAZHJzL2Uyb0RvYy54bWysVFFPGzEMfp+0/xDlfVxbWqAVV9SBmCYh&#13;&#10;QIOJ5zSX0NOSOEvc3nW/Hid3LR3bC9Necj77s2N/tnN+0VrDNirEGlzJh0cDzpSTUNXuueTfH68/&#13;&#10;nXEWUbhKGHCq5FsV+cX844fzxs/UCFZgKhUYBXFx1viSrxD9rCiiXCkr4hF45cioIViB9BueiyqI&#13;&#10;hqJbU4wGg5OigVD5AFLFSNqrzsjnOb7WSuKd1lEhMyWn3DCfIZ/LdBbzczF7DsKvatmnIf4hCytq&#13;&#10;R5fuQ10JFGwd6j9C2VoGiKDxSIItQOtaqlwDVTMcvKnmYSW8yrUQOdHvaYr/L6y83dwHVlclP+bM&#13;&#10;CUstelQtss/QsuPETuPjjEAPnmDYkpq6vNNHUqaiWx1s+lI5jOzE83bPbQomSTkZnpxNySLJNJme&#13;&#10;jCeTSQpTvHr7EPGLAsuSUPJAvcuUis1NxA66g6TLHFzXxuT+GfebgmJ2GpUHoPdOhXQJZwm3RiUv&#13;&#10;474pTQTkvJMij566NIFtBA2NkFI5zCXnuIROKE13v8exxyfXLqv3OO898s3gcO9sawchs/Qm7erH&#13;&#10;LmXd4Ynqg7qTiO2y7Ru8hGpL/Q3Q7Uf08rqmJtyIiPci0EJQ42jJ8Y4ObaApOfQSZysIv/6mT/iS&#13;&#10;p3N0Su4N7VjJ48+1CIoz89XREE+H4zGZMP+MJ6cj+gmHluWhxa3tJVBHhvSieJnFhEezE3UA+0TP&#13;&#10;wSJdTCbhJCVXctyJl9htPj0nUi0WGURr6AXeuAcvU+jEcJqyx/ZJBN+PItIQ38JuG8XszUR22OTp&#13;&#10;YLFG0HUe18RxR2zPPa1wHvj+uUlvxOF/Rr0+ivMXAAAA//8DAFBLAwQUAAYACAAAACEA78FOuuMA&#13;&#10;AAAOAQAADwAAAGRycy9kb3ducmV2LnhtbExPPU/DMBDdkfgP1iGxtXYSQSGNUyEqKrGgNsDA5sRH&#13;&#10;EmGfQ+w26b/HTLCc9HTvs9jM1rATjr53JCFZCmBIjdM9tRLeXp8Wd8B8UKSVcYQSzuhhU15eFCrX&#13;&#10;bqIDnqrQsmhCPlcSuhCGnHPfdGiVX7oBKf4+3WhViHBsuR7VFM2t4akQt9yqnmJCpwZ87LD5qo5W&#13;&#10;wnv9cjaHIfsQ/fS8n3ff+2q7a6W8vpq363ge1sACzuFPAb8bYn8oY7HaHUl7ZiQsEpFFqoQsS4FF&#13;&#10;wipJgNUS7lfpDfCy4P9nlD8AAAD//wMAUEsBAi0AFAAGAAgAAAAhALaDOJL+AAAA4QEAABMAAAAA&#13;&#10;AAAAAAAAAAAAAAAAAFtDb250ZW50X1R5cGVzXS54bWxQSwECLQAUAAYACAAAACEAOP0h/9YAAACU&#13;&#10;AQAACwAAAAAAAAAAAAAAAAAvAQAAX3JlbHMvLnJlbHNQSwECLQAUAAYACAAAACEAMyCGvHgCAABc&#13;&#10;BQAADgAAAAAAAAAAAAAAAAAuAgAAZHJzL2Uyb0RvYy54bWxQSwECLQAUAAYACAAAACEA78FOuuMA&#13;&#10;AAAOAQAADwAAAAAAAAAAAAAAAADSBAAAZHJzL2Rvd25yZXYueG1sUEsFBgAAAAAEAAQA8wAAAOIF&#13;&#10;AAAAAA==&#13;&#10;" filled="f" stroked="f">
                      <v:textbox style="layout-flow:vertical;mso-layout-flow-alt:bottom-to-top">
                        <w:txbxContent>
                          <w:p w14:paraId="56BE3C15" w14:textId="7EA43C68" w:rsidR="007C186B" w:rsidRDefault="007C186B" w:rsidP="005A379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02696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Situation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>&amp;</w:t>
                            </w:r>
                            <w:r w:rsidRPr="00F02696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Priorities</w:t>
                            </w:r>
                          </w:p>
                          <w:p w14:paraId="7DAE631B" w14:textId="3B19CAE0" w:rsidR="00DB7CBF" w:rsidRPr="00DB7CBF" w:rsidRDefault="00DB7CBF" w:rsidP="00DB7CBF">
                            <w:pPr>
                              <w:rPr>
                                <w:rFonts w:ascii="Arial Narrow" w:hAnsi="Arial Narrow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auto"/>
                                <w:sz w:val="16"/>
                                <w:szCs w:val="16"/>
                              </w:rPr>
                              <w:t>1) P</w:t>
                            </w:r>
                            <w:r w:rsidRPr="00DB7CBF">
                              <w:rPr>
                                <w:rFonts w:ascii="Arial Narrow" w:hAnsi="Arial Narrow"/>
                                <w:bCs/>
                                <w:color w:val="auto"/>
                                <w:sz w:val="16"/>
                                <w:szCs w:val="16"/>
                              </w:rPr>
                              <w:t>romote a variety of historical and cultural opportunities; 2) engage people in their river corridor; 3) inspire learning, preservation, and stewardship</w:t>
                            </w:r>
                          </w:p>
                          <w:p w14:paraId="26B5C881" w14:textId="77777777" w:rsidR="005A379D" w:rsidRDefault="005A379D" w:rsidP="005A379D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FF59AE7" w14:textId="77777777" w:rsidR="005A379D" w:rsidRPr="005A379D" w:rsidRDefault="005A379D" w:rsidP="005A379D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A379D">
                              <w:rPr>
                                <w:rFonts w:eastAsia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bdr w:val="none" w:sz="0" w:space="0" w:color="auto" w:frame="1"/>
                                <w:shd w:val="clear" w:color="auto" w:fill="F6F6F6"/>
                              </w:rPr>
                              <w:t>PROMOTE </w:t>
                            </w:r>
                            <w:r w:rsidRPr="005A379D">
                              <w:rPr>
                                <w:rFonts w:eastAsia="Times New Roman"/>
                                <w:color w:val="FFFFFF"/>
                                <w:sz w:val="48"/>
                                <w:szCs w:val="48"/>
                                <w:bdr w:val="none" w:sz="0" w:space="0" w:color="auto" w:frame="1"/>
                                <w:shd w:val="clear" w:color="auto" w:fill="F6F6F6"/>
                              </w:rPr>
                              <w:t>a variety of historical and cultural opportunities.</w:t>
                            </w:r>
                          </w:p>
                          <w:p w14:paraId="7464C639" w14:textId="77777777" w:rsidR="005A379D" w:rsidRDefault="005A379D" w:rsidP="005A379D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9758D8E" w14:textId="34320CBC" w:rsidR="005A379D" w:rsidRPr="00F02696" w:rsidRDefault="00DB7CBF" w:rsidP="005A379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A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53" w:type="dxa"/>
            <w:vMerge w:val="restart"/>
            <w:shd w:val="clear" w:color="auto" w:fill="D9D9D9" w:themeFill="background1" w:themeFillShade="D9"/>
            <w:vAlign w:val="center"/>
          </w:tcPr>
          <w:p w14:paraId="2512027F" w14:textId="77777777" w:rsidR="00796054" w:rsidRPr="00796054" w:rsidRDefault="00796054" w:rsidP="009D2CAE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t>Inputs</w:t>
            </w:r>
          </w:p>
        </w:tc>
        <w:tc>
          <w:tcPr>
            <w:tcW w:w="3735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EF680C7" w14:textId="77777777" w:rsidR="00796054" w:rsidRPr="00796054" w:rsidRDefault="00796054" w:rsidP="009D2CAE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t>Outputs</w:t>
            </w:r>
          </w:p>
        </w:tc>
        <w:tc>
          <w:tcPr>
            <w:tcW w:w="6884" w:type="dxa"/>
            <w:gridSpan w:val="3"/>
            <w:shd w:val="clear" w:color="auto" w:fill="808080" w:themeFill="background1" w:themeFillShade="80"/>
            <w:vAlign w:val="center"/>
          </w:tcPr>
          <w:p w14:paraId="11B72671" w14:textId="77777777" w:rsidR="00796054" w:rsidRPr="00796054" w:rsidRDefault="00796054" w:rsidP="009D2CAE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Outcomes </w:t>
            </w: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sym w:font="Wingdings" w:char="F0E0"/>
            </w:r>
            <w:r w:rsidRPr="00796054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Impact</w:t>
            </w:r>
          </w:p>
        </w:tc>
      </w:tr>
      <w:tr w:rsidR="00D30C18" w:rsidRPr="00796054" w14:paraId="59BADD0B" w14:textId="77777777" w:rsidTr="009D2CAE">
        <w:tc>
          <w:tcPr>
            <w:tcW w:w="1080" w:type="dxa"/>
            <w:vMerge/>
            <w:shd w:val="clear" w:color="auto" w:fill="auto"/>
          </w:tcPr>
          <w:p w14:paraId="54B1DDE1" w14:textId="77777777" w:rsidR="00D30C18" w:rsidRPr="00796054" w:rsidRDefault="00D30C18" w:rsidP="009D2CAE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14:paraId="4699D8DB" w14:textId="77777777" w:rsidR="00D30C18" w:rsidRPr="00796054" w:rsidRDefault="00D30C18" w:rsidP="009D2CAE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3735" w:type="dxa"/>
            <w:gridSpan w:val="2"/>
            <w:vMerge/>
            <w:shd w:val="clear" w:color="auto" w:fill="A6A6A6" w:themeFill="background1" w:themeFillShade="A6"/>
          </w:tcPr>
          <w:p w14:paraId="1721146A" w14:textId="77777777" w:rsidR="00D30C18" w:rsidRPr="00796054" w:rsidRDefault="00D30C18" w:rsidP="009D2CAE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6884" w:type="dxa"/>
            <w:gridSpan w:val="3"/>
            <w:shd w:val="clear" w:color="auto" w:fill="808080" w:themeFill="background1" w:themeFillShade="80"/>
          </w:tcPr>
          <w:p w14:paraId="0EEDF41E" w14:textId="68C35EBE" w:rsidR="00D30C18" w:rsidRPr="00796054" w:rsidRDefault="008635DD" w:rsidP="009D2CAE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Future We Want to Create / Change We are Working Toward</w:t>
            </w:r>
          </w:p>
        </w:tc>
      </w:tr>
      <w:tr w:rsidR="00AB200A" w:rsidRPr="00796054" w14:paraId="5F30B4D1" w14:textId="77777777" w:rsidTr="009D2CAE">
        <w:tc>
          <w:tcPr>
            <w:tcW w:w="1080" w:type="dxa"/>
            <w:vMerge/>
            <w:shd w:val="clear" w:color="auto" w:fill="auto"/>
          </w:tcPr>
          <w:p w14:paraId="70BEC709" w14:textId="77777777" w:rsidR="00796054" w:rsidRPr="00796054" w:rsidRDefault="00796054" w:rsidP="009D2CAE">
            <w:pPr>
              <w:jc w:val="center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61E68E84" w14:textId="60EF0A76" w:rsidR="00796054" w:rsidRPr="00796054" w:rsidRDefault="008A5B2B" w:rsidP="009D2CAE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auto"/>
                <w:sz w:val="20"/>
                <w:szCs w:val="20"/>
              </w:rPr>
              <w:drawing>
                <wp:inline distT="0" distB="0" distL="0" distR="0" wp14:anchorId="4D71320C" wp14:editId="0A99E6C1">
                  <wp:extent cx="68580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Mlogo_black_white_bckgrnd_s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shd w:val="clear" w:color="auto" w:fill="A6A6A6" w:themeFill="background1" w:themeFillShade="A6"/>
            <w:vAlign w:val="center"/>
          </w:tcPr>
          <w:p w14:paraId="64F64DAB" w14:textId="77777777" w:rsidR="00796054" w:rsidRPr="00796054" w:rsidRDefault="00796054" w:rsidP="009D2CAE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Activities</w:t>
            </w:r>
          </w:p>
        </w:tc>
        <w:tc>
          <w:tcPr>
            <w:tcW w:w="1900" w:type="dxa"/>
            <w:shd w:val="clear" w:color="auto" w:fill="A6A6A6" w:themeFill="background1" w:themeFillShade="A6"/>
            <w:vAlign w:val="center"/>
          </w:tcPr>
          <w:p w14:paraId="580E92A7" w14:textId="77777777" w:rsidR="00796054" w:rsidRPr="00796054" w:rsidRDefault="00796054" w:rsidP="009D2CAE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Participation</w:t>
            </w:r>
          </w:p>
        </w:tc>
        <w:tc>
          <w:tcPr>
            <w:tcW w:w="2307" w:type="dxa"/>
            <w:shd w:val="clear" w:color="auto" w:fill="808080" w:themeFill="background1" w:themeFillShade="80"/>
          </w:tcPr>
          <w:p w14:paraId="64375A1C" w14:textId="2D3A15FC" w:rsidR="00D30C18" w:rsidRDefault="00D30C18" w:rsidP="009D2CAE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Thoughts        </w:t>
            </w: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Awareness  </w:t>
            </w:r>
          </w:p>
          <w:p w14:paraId="1420302E" w14:textId="0B81429B" w:rsidR="00796054" w:rsidRPr="00796054" w:rsidRDefault="00796054" w:rsidP="009D2CAE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Skills</w:t>
            </w:r>
            <w:r w:rsidR="00D30C18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         </w:t>
            </w:r>
            <w:r w:rsidR="00D30C18"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Attitudes  </w:t>
            </w:r>
          </w:p>
          <w:p w14:paraId="3958780B" w14:textId="0249286D" w:rsidR="00796054" w:rsidRPr="00796054" w:rsidRDefault="00796054" w:rsidP="009D2CAE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Motivations</w:t>
            </w:r>
            <w:r w:rsidR="00D30C18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</w:t>
            </w:r>
            <w:r w:rsidR="00D30C18"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Aspirations  </w:t>
            </w:r>
          </w:p>
          <w:p w14:paraId="12020D80" w14:textId="128427D4" w:rsidR="00796054" w:rsidRPr="00796054" w:rsidRDefault="00D30C18" w:rsidP="009D2CAE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  </w:t>
            </w:r>
            <w:r w:rsidR="00796054"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Knowledge       </w:t>
            </w:r>
          </w:p>
        </w:tc>
        <w:tc>
          <w:tcPr>
            <w:tcW w:w="2282" w:type="dxa"/>
            <w:shd w:val="clear" w:color="auto" w:fill="808080" w:themeFill="background1" w:themeFillShade="80"/>
          </w:tcPr>
          <w:p w14:paraId="73CC9042" w14:textId="35C739EA" w:rsidR="00796054" w:rsidRPr="00796054" w:rsidRDefault="00796054" w:rsidP="009D2CAE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Actions        </w:t>
            </w:r>
            <w:r w:rsidR="00D30C18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</w:t>
            </w: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  <w:r w:rsidR="00D30C18"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Behaviors</w:t>
            </w:r>
          </w:p>
          <w:p w14:paraId="2B5CC0CB" w14:textId="7515415D" w:rsidR="007C186B" w:rsidRDefault="00D30C18" w:rsidP="009D2CAE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  <w:r w:rsidR="00E438C3">
              <w:rPr>
                <w:rFonts w:ascii="Arial Narrow" w:hAnsi="Arial Narrow"/>
                <w:i/>
                <w:color w:val="auto"/>
                <w:sz w:val="22"/>
                <w:szCs w:val="22"/>
              </w:rPr>
              <w:t>Policies</w:t>
            </w: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  </w:t>
            </w: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Practice</w:t>
            </w:r>
          </w:p>
          <w:p w14:paraId="3EAD796E" w14:textId="4B799634" w:rsidR="00D30C18" w:rsidRDefault="00D30C18" w:rsidP="009D2CAE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</w:t>
            </w:r>
            <w:r w:rsidRPr="00796054">
              <w:rPr>
                <w:rFonts w:ascii="Arial Narrow" w:hAnsi="Arial Narrow"/>
                <w:i/>
                <w:color w:val="auto"/>
                <w:sz w:val="22"/>
                <w:szCs w:val="22"/>
              </w:rPr>
              <w:t>Decision-Making</w:t>
            </w:r>
          </w:p>
          <w:p w14:paraId="0EAFA55D" w14:textId="783B736E" w:rsidR="00D30C18" w:rsidRPr="00796054" w:rsidRDefault="00D30C18" w:rsidP="009D2CAE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808080" w:themeFill="background1" w:themeFillShade="80"/>
          </w:tcPr>
          <w:p w14:paraId="3C73EC55" w14:textId="72F8A8CF" w:rsidR="00E438C3" w:rsidRDefault="00D30C18" w:rsidP="009D2CAE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Big Condition Shifts</w:t>
            </w:r>
          </w:p>
          <w:p w14:paraId="7658C98E" w14:textId="243988C1" w:rsidR="00E438C3" w:rsidRDefault="00D30C18" w:rsidP="009D2CAE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  <w:r w:rsidR="00E438C3">
              <w:rPr>
                <w:rFonts w:ascii="Arial Narrow" w:hAnsi="Arial Narrow"/>
                <w:i/>
                <w:color w:val="auto"/>
                <w:sz w:val="22"/>
                <w:szCs w:val="22"/>
              </w:rPr>
              <w:t>Social</w:t>
            </w: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       Political</w:t>
            </w:r>
          </w:p>
          <w:p w14:paraId="35AFF708" w14:textId="09955BDA" w:rsidR="00796054" w:rsidRPr="00796054" w:rsidRDefault="00D30C18" w:rsidP="009D2CAE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</w:t>
            </w:r>
            <w:r w:rsidR="00184D2C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Status           </w:t>
            </w:r>
            <w:r w:rsidR="00184D2C">
              <w:rPr>
                <w:rFonts w:ascii="Arial Narrow" w:hAnsi="Arial Narrow"/>
                <w:i/>
                <w:color w:val="auto"/>
                <w:sz w:val="22"/>
                <w:szCs w:val="22"/>
              </w:rPr>
              <w:t>Economic</w:t>
            </w:r>
          </w:p>
          <w:p w14:paraId="00B275EE" w14:textId="5C026277" w:rsidR="00E438C3" w:rsidRPr="00D30C18" w:rsidRDefault="00D30C18" w:rsidP="009D2CAE">
            <w:pPr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        Environmental</w:t>
            </w:r>
          </w:p>
        </w:tc>
      </w:tr>
      <w:tr w:rsidR="00AB200A" w:rsidRPr="00796054" w14:paraId="650C1482" w14:textId="77777777" w:rsidTr="009D2CAE">
        <w:tc>
          <w:tcPr>
            <w:tcW w:w="1080" w:type="dxa"/>
            <w:vMerge/>
            <w:shd w:val="clear" w:color="auto" w:fill="auto"/>
          </w:tcPr>
          <w:p w14:paraId="6A958EB7" w14:textId="3A88C581" w:rsidR="00D30C18" w:rsidRPr="00796054" w:rsidRDefault="00D30C18" w:rsidP="009D2CAE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0690E5B0" w14:textId="77777777" w:rsidR="00D30C18" w:rsidRPr="00796054" w:rsidRDefault="00D30C18" w:rsidP="009D2CAE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Our Resources</w:t>
            </w:r>
          </w:p>
        </w:tc>
        <w:tc>
          <w:tcPr>
            <w:tcW w:w="1835" w:type="dxa"/>
            <w:shd w:val="clear" w:color="auto" w:fill="A6A6A6" w:themeFill="background1" w:themeFillShade="A6"/>
          </w:tcPr>
          <w:p w14:paraId="7FC8574B" w14:textId="77777777" w:rsidR="00D30C18" w:rsidRPr="00796054" w:rsidRDefault="00D30C18" w:rsidP="009D2CAE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What We Do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14:paraId="43C9C797" w14:textId="77777777" w:rsidR="00D30C18" w:rsidRPr="00796054" w:rsidRDefault="00D30C18" w:rsidP="009D2CAE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Who We Reach</w:t>
            </w:r>
          </w:p>
        </w:tc>
        <w:tc>
          <w:tcPr>
            <w:tcW w:w="2307" w:type="dxa"/>
            <w:shd w:val="clear" w:color="auto" w:fill="808080" w:themeFill="background1" w:themeFillShade="80"/>
          </w:tcPr>
          <w:p w14:paraId="1F4E9083" w14:textId="77777777" w:rsidR="00D30C18" w:rsidRDefault="00D30C18" w:rsidP="009D2CAE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Short Term</w:t>
            </w:r>
          </w:p>
          <w:p w14:paraId="04190B24" w14:textId="1C20A82A" w:rsidR="00FA6BAF" w:rsidRPr="00FA6BAF" w:rsidRDefault="00FA6BAF" w:rsidP="009D2CAE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A6BAF">
              <w:rPr>
                <w:rFonts w:ascii="Arial Narrow" w:hAnsi="Arial Narrow"/>
                <w:color w:val="auto"/>
                <w:sz w:val="22"/>
                <w:szCs w:val="22"/>
              </w:rPr>
              <w:t>**mind-shifts**</w:t>
            </w:r>
          </w:p>
        </w:tc>
        <w:tc>
          <w:tcPr>
            <w:tcW w:w="2282" w:type="dxa"/>
            <w:shd w:val="clear" w:color="auto" w:fill="808080" w:themeFill="background1" w:themeFillShade="80"/>
          </w:tcPr>
          <w:p w14:paraId="6723AE3B" w14:textId="77777777" w:rsidR="00D30C18" w:rsidRDefault="00D30C18" w:rsidP="009D2CAE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Medium Term</w:t>
            </w:r>
          </w:p>
          <w:p w14:paraId="4FCD0439" w14:textId="4D410287" w:rsidR="00FA6BAF" w:rsidRPr="00FA6BAF" w:rsidRDefault="00FA6BAF" w:rsidP="009D2CAE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**behavior changes**</w:t>
            </w:r>
          </w:p>
        </w:tc>
        <w:tc>
          <w:tcPr>
            <w:tcW w:w="2295" w:type="dxa"/>
            <w:shd w:val="clear" w:color="auto" w:fill="808080" w:themeFill="background1" w:themeFillShade="80"/>
          </w:tcPr>
          <w:p w14:paraId="520AD480" w14:textId="77777777" w:rsidR="00D30C18" w:rsidRDefault="00D30C18" w:rsidP="009D2CAE">
            <w:pPr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Long Term</w:t>
            </w:r>
          </w:p>
          <w:p w14:paraId="2EFAC2B3" w14:textId="04871C14" w:rsidR="00FA6BAF" w:rsidRPr="00FA6BAF" w:rsidRDefault="00FA6BAF" w:rsidP="009D2CAE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A6BAF">
              <w:rPr>
                <w:rFonts w:ascii="Arial Narrow" w:hAnsi="Arial Narrow"/>
                <w:color w:val="auto"/>
                <w:sz w:val="22"/>
                <w:szCs w:val="22"/>
              </w:rPr>
              <w:t>**systemic change**</w:t>
            </w:r>
          </w:p>
        </w:tc>
      </w:tr>
      <w:tr w:rsidR="00AB200A" w:rsidRPr="00796054" w14:paraId="31281CFF" w14:textId="77777777" w:rsidTr="009D2CAE">
        <w:trPr>
          <w:trHeight w:val="6371"/>
        </w:trPr>
        <w:tc>
          <w:tcPr>
            <w:tcW w:w="1080" w:type="dxa"/>
            <w:vMerge/>
            <w:shd w:val="clear" w:color="auto" w:fill="auto"/>
          </w:tcPr>
          <w:p w14:paraId="1B7BA402" w14:textId="77777777" w:rsidR="00796054" w:rsidRPr="00796054" w:rsidRDefault="00796054" w:rsidP="009D2CAE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</w:tcPr>
          <w:p w14:paraId="23D22207" w14:textId="3E0D7B48" w:rsidR="002778DD" w:rsidRPr="0058061A" w:rsidRDefault="005C2AE3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Physical assets</w:t>
            </w:r>
            <w:r w:rsidR="002778DD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Poudre River Trail, land, water, etc.</w:t>
            </w:r>
            <w:r w:rsidR="00DD6AB3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)</w:t>
            </w:r>
          </w:p>
          <w:p w14:paraId="1000EA61" w14:textId="77777777" w:rsidR="005C2AE3" w:rsidRPr="0058061A" w:rsidRDefault="005C2AE3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5642D67" w14:textId="3BB827C5" w:rsidR="004165F4" w:rsidRPr="0058061A" w:rsidRDefault="000B7370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NHA</w:t>
            </w:r>
            <w:r w:rsidR="002778DD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designation</w:t>
            </w:r>
            <w:r w:rsidR="0003494C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/other NHAs</w:t>
            </w:r>
          </w:p>
          <w:p w14:paraId="04F8E208" w14:textId="5B0412F6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6586133" w14:textId="5956CEBA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History</w:t>
            </w:r>
            <w:r w:rsidR="00DD6AB3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and research</w:t>
            </w:r>
          </w:p>
          <w:p w14:paraId="5C319AA5" w14:textId="760686FA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73751942" w14:textId="3C1F9B0E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Cities o</w:t>
            </w:r>
            <w:r w:rsidR="00DD6AB3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f 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Windsor, Ft. Collins, Greeley</w:t>
            </w:r>
          </w:p>
          <w:p w14:paraId="1C80A020" w14:textId="0D8BAED7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2BF1EF5" w14:textId="7A486A5E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Communities</w:t>
            </w:r>
          </w:p>
          <w:p w14:paraId="47257E93" w14:textId="0475B2EF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325E3306" w14:textId="2336CED4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Funding</w:t>
            </w:r>
            <w:r w:rsidR="00DD6AB3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/investment</w:t>
            </w:r>
          </w:p>
          <w:p w14:paraId="3D2DA0C6" w14:textId="77777777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BDFAD88" w14:textId="5F11058F" w:rsidR="002778DD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Existing </w:t>
            </w:r>
            <w:r w:rsidR="002778DD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i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nterpretation</w:t>
            </w:r>
          </w:p>
          <w:p w14:paraId="26836C55" w14:textId="77777777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39D2C0C4" w14:textId="20B2C811" w:rsidR="0079605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Poudre Heritage Alliance</w:t>
            </w:r>
            <w:r w:rsidR="009F51C8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(PHA)</w:t>
            </w:r>
          </w:p>
          <w:p w14:paraId="7E47E2C4" w14:textId="0DEB2D3F" w:rsidR="002778DD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</w:t>
            </w:r>
            <w:r w:rsidR="002778DD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Mission and vision</w:t>
            </w:r>
          </w:p>
          <w:p w14:paraId="679C7AC4" w14:textId="3E90BDAB" w:rsidR="004165F4" w:rsidRPr="0058061A" w:rsidRDefault="002778D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</w:t>
            </w:r>
            <w:r w:rsidR="004165F4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Staff</w:t>
            </w:r>
          </w:p>
          <w:p w14:paraId="64813579" w14:textId="1233884E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Board</w:t>
            </w:r>
          </w:p>
          <w:p w14:paraId="5E00D793" w14:textId="2A795B1C" w:rsidR="002778DD" w:rsidRPr="0058061A" w:rsidRDefault="002778D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Partners/relationships</w:t>
            </w:r>
          </w:p>
          <w:p w14:paraId="0CA907C2" w14:textId="22C433F1" w:rsidR="007116D5" w:rsidRPr="0058061A" w:rsidRDefault="007116D5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Volunteers</w:t>
            </w:r>
          </w:p>
          <w:p w14:paraId="68B68640" w14:textId="77777777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655BAE0D" w14:textId="48FCA0EF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Key </w:t>
            </w:r>
            <w:r w:rsidR="002778DD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s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takeholders</w:t>
            </w:r>
            <w:r w:rsidR="00DD6AB3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:</w:t>
            </w:r>
          </w:p>
          <w:p w14:paraId="4DF30582" w14:textId="77777777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Landowners</w:t>
            </w:r>
          </w:p>
          <w:p w14:paraId="759A00D1" w14:textId="7245A283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Partnering </w:t>
            </w:r>
            <w:r w:rsidR="002778DD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o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rganizations</w:t>
            </w:r>
          </w:p>
          <w:p w14:paraId="74787FD6" w14:textId="7C02C93F" w:rsidR="00DD6AB3" w:rsidRPr="0058061A" w:rsidRDefault="00DD6AB3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Universities </w:t>
            </w:r>
          </w:p>
          <w:p w14:paraId="7ED96D25" w14:textId="56203EE2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National Park Service</w:t>
            </w:r>
          </w:p>
          <w:p w14:paraId="2E194177" w14:textId="5668372A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Northern Arapahoe Tribe</w:t>
            </w:r>
          </w:p>
          <w:p w14:paraId="771938AC" w14:textId="10305C17" w:rsidR="00DD6AB3" w:rsidRPr="0058061A" w:rsidRDefault="00DD6AB3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Poudre Learning Center </w:t>
            </w:r>
          </w:p>
          <w:p w14:paraId="13C92A31" w14:textId="276445B6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CD31B87" w14:textId="2FE85163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Consultants/Studio Tectonic</w:t>
            </w:r>
          </w:p>
          <w:p w14:paraId="7E87148F" w14:textId="1F2CAABC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0F9AFA59" w14:textId="3332440E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Previous </w:t>
            </w:r>
            <w:r w:rsidR="002778DD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e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xperience</w:t>
            </w:r>
            <w:r w:rsidR="00DD6AB3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(i.e., </w:t>
            </w:r>
            <w:r w:rsidR="00AB200A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not </w:t>
            </w:r>
            <w:r w:rsidR="000B7370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a </w:t>
            </w:r>
            <w:r w:rsidR="00AB200A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brand new NHA</w:t>
            </w:r>
            <w:r w:rsidR="00DD6AB3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)</w:t>
            </w:r>
          </w:p>
          <w:p w14:paraId="1E873445" w14:textId="43ED0A91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77BB2BCC" w14:textId="297B7904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Dedication/Commitment</w:t>
            </w:r>
          </w:p>
          <w:p w14:paraId="00DE6885" w14:textId="6F5C7687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714F9FF7" w14:textId="7E34E0AA" w:rsidR="004165F4" w:rsidRPr="0058061A" w:rsidRDefault="004165F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GIS </w:t>
            </w:r>
            <w:r w:rsidR="002778DD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m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apping</w:t>
            </w:r>
          </w:p>
        </w:tc>
        <w:tc>
          <w:tcPr>
            <w:tcW w:w="1835" w:type="dxa"/>
          </w:tcPr>
          <w:p w14:paraId="70D9D1C4" w14:textId="77777777" w:rsidR="00796054" w:rsidRPr="0058061A" w:rsidRDefault="0042244C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Branding</w:t>
            </w:r>
          </w:p>
          <w:p w14:paraId="18CB331F" w14:textId="77777777" w:rsidR="0042244C" w:rsidRPr="0058061A" w:rsidRDefault="0042244C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376D57B1" w14:textId="77777777" w:rsidR="0042244C" w:rsidRPr="0058061A" w:rsidRDefault="0042244C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Storytelling</w:t>
            </w:r>
          </w:p>
          <w:p w14:paraId="73CEF2A0" w14:textId="77777777" w:rsidR="0042244C" w:rsidRPr="0058061A" w:rsidRDefault="0042244C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0BC74566" w14:textId="77777777" w:rsidR="0042244C" w:rsidRPr="0058061A" w:rsidRDefault="0042244C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Visitor wayfinding</w:t>
            </w:r>
          </w:p>
          <w:p w14:paraId="76B1EE33" w14:textId="77777777" w:rsidR="0042244C" w:rsidRPr="0058061A" w:rsidRDefault="0042244C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13B1C11C" w14:textId="11C026D6" w:rsidR="0042244C" w:rsidRPr="0058061A" w:rsidRDefault="0042244C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Content delivery to visitors to NHA:</w:t>
            </w:r>
          </w:p>
          <w:p w14:paraId="10714202" w14:textId="23BADD48" w:rsidR="0042244C" w:rsidRPr="0058061A" w:rsidRDefault="0042244C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-area’s history</w:t>
            </w:r>
          </w:p>
          <w:p w14:paraId="7221EF7E" w14:textId="576C2BE2" w:rsidR="0042244C" w:rsidRPr="0058061A" w:rsidRDefault="0042244C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-environmental issues</w:t>
            </w:r>
          </w:p>
          <w:p w14:paraId="1C996787" w14:textId="77777777" w:rsidR="0042244C" w:rsidRPr="0058061A" w:rsidRDefault="0042244C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-underappreciated </w:t>
            </w:r>
          </w:p>
          <w:p w14:paraId="140E272F" w14:textId="3E994B2D" w:rsidR="0042244C" w:rsidRPr="0058061A" w:rsidRDefault="0042244C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</w:t>
            </w:r>
            <w:r w:rsidR="00F966AF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c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ultures</w:t>
            </w:r>
          </w:p>
          <w:p w14:paraId="0EC6ED8F" w14:textId="77777777" w:rsidR="00F966AF" w:rsidRPr="0058061A" w:rsidRDefault="00F966AF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-overarching themes re: </w:t>
            </w:r>
          </w:p>
          <w:p w14:paraId="0C7E228E" w14:textId="0F2405E7" w:rsidR="00F966AF" w:rsidRPr="0058061A" w:rsidRDefault="00F966AF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 </w:t>
            </w:r>
            <w:r w:rsidR="00413F7E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w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ater</w:t>
            </w:r>
          </w:p>
          <w:p w14:paraId="0CA2ADF1" w14:textId="46405929" w:rsidR="00413F7E" w:rsidRPr="0058061A" w:rsidRDefault="00413F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2DA9510A" w14:textId="5614092B" w:rsidR="00413F7E" w:rsidRPr="0058061A" w:rsidRDefault="00413F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Stakeholder outreach and input (Tasks 2 and 5)</w:t>
            </w:r>
          </w:p>
          <w:p w14:paraId="43D3706A" w14:textId="028AC65F" w:rsidR="0042244C" w:rsidRPr="0058061A" w:rsidRDefault="0042244C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20E8DAEB" w14:textId="1350353E" w:rsidR="00413F7E" w:rsidRPr="0058061A" w:rsidRDefault="00413F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Refine/develop “big idea” and interpretive themes/thematic elements</w:t>
            </w:r>
          </w:p>
          <w:p w14:paraId="75ECBC60" w14:textId="1603A796" w:rsidR="00413F7E" w:rsidRPr="0058061A" w:rsidRDefault="00413F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2540F0F2" w14:textId="2CEC06C3" w:rsidR="00413F7E" w:rsidRPr="0058061A" w:rsidRDefault="00413F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Highlight connections between CALA sites</w:t>
            </w:r>
            <w:r w:rsidR="00D26001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:</w:t>
            </w:r>
          </w:p>
          <w:p w14:paraId="7A85938C" w14:textId="47AACF54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-municipalities</w:t>
            </w:r>
          </w:p>
          <w:p w14:paraId="7EE091D1" w14:textId="4C1A6D9D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-ag</w:t>
            </w:r>
            <w:r w:rsidR="00D26001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riculture</w:t>
            </w:r>
          </w:p>
          <w:p w14:paraId="66570D76" w14:textId="7661A9D2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-industrial</w:t>
            </w:r>
          </w:p>
          <w:p w14:paraId="46E82903" w14:textId="33DBD832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-recreational</w:t>
            </w:r>
          </w:p>
          <w:p w14:paraId="38F298DE" w14:textId="1BBCE3CA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-spirituality</w:t>
            </w:r>
          </w:p>
          <w:p w14:paraId="387B71A8" w14:textId="72C4197D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6812B9FB" w14:textId="31D1DDF2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Educational programming</w:t>
            </w:r>
          </w:p>
          <w:p w14:paraId="5B3C4AE1" w14:textId="33117BE5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0CAD815" w14:textId="7044F80F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Tourism</w:t>
            </w:r>
          </w:p>
          <w:p w14:paraId="3BF5B579" w14:textId="5C3FB06E" w:rsidR="00413F7E" w:rsidRPr="0058061A" w:rsidRDefault="00413F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12606520" w14:textId="791820AF" w:rsidR="00413F7E" w:rsidRPr="0058061A" w:rsidRDefault="00413F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Develop themes by key locations</w:t>
            </w:r>
          </w:p>
          <w:p w14:paraId="51EBB4D1" w14:textId="77777777" w:rsidR="0042244C" w:rsidRPr="0058061A" w:rsidRDefault="0042244C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16B8AC43" w14:textId="7E65EAAF" w:rsidR="00413F7E" w:rsidRPr="0058061A" w:rsidRDefault="00413F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Develop interpretive strategy and tactics (including mapping and signage locations)</w:t>
            </w:r>
          </w:p>
        </w:tc>
        <w:tc>
          <w:tcPr>
            <w:tcW w:w="1900" w:type="dxa"/>
          </w:tcPr>
          <w:p w14:paraId="0BB6C600" w14:textId="6C37A299" w:rsidR="00E36F8F" w:rsidRPr="0058061A" w:rsidRDefault="00E36F8F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All stakeholders in “Resources” column, plus:</w:t>
            </w:r>
          </w:p>
          <w:p w14:paraId="3119D32C" w14:textId="77777777" w:rsidR="00E36F8F" w:rsidRPr="0058061A" w:rsidRDefault="00E36F8F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2D9967A7" w14:textId="7DD6B63A" w:rsidR="002377FD" w:rsidRPr="0058061A" w:rsidRDefault="002377F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Residents</w:t>
            </w:r>
          </w:p>
          <w:p w14:paraId="5E9801E9" w14:textId="088E272F" w:rsidR="00D26001" w:rsidRPr="0058061A" w:rsidRDefault="00D26001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5081D9E4" w14:textId="5C67A750" w:rsidR="00D26001" w:rsidRPr="0058061A" w:rsidRDefault="00D26001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Recreationalists</w:t>
            </w:r>
          </w:p>
          <w:p w14:paraId="6831C85D" w14:textId="77777777" w:rsidR="003A7991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</w:t>
            </w:r>
          </w:p>
          <w:p w14:paraId="7298C0CD" w14:textId="2F479527" w:rsidR="002377FD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Students</w:t>
            </w:r>
          </w:p>
          <w:p w14:paraId="55AF96F4" w14:textId="58E097C3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 Youth/Educational</w:t>
            </w:r>
          </w:p>
          <w:p w14:paraId="3B2AF6F8" w14:textId="7A516DD8" w:rsidR="003A7991" w:rsidRPr="0058061A" w:rsidRDefault="003A7991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20EFEAEF" w14:textId="1FB97DBF" w:rsidR="003A7991" w:rsidRPr="0058061A" w:rsidRDefault="003A7991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Elders</w:t>
            </w:r>
          </w:p>
          <w:p w14:paraId="57A1B1FE" w14:textId="713640C7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95FF486" w14:textId="1A41A00B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Researchers</w:t>
            </w:r>
          </w:p>
          <w:p w14:paraId="771AB880" w14:textId="77777777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501B3C8D" w14:textId="69296B09" w:rsidR="002377FD" w:rsidRPr="0058061A" w:rsidRDefault="002377F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Private Sector</w:t>
            </w:r>
          </w:p>
          <w:p w14:paraId="74FC2E21" w14:textId="77777777" w:rsidR="002377FD" w:rsidRPr="0058061A" w:rsidRDefault="002377F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6E18F8C" w14:textId="678D670E" w:rsidR="002377FD" w:rsidRPr="0058061A" w:rsidRDefault="002377F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Government</w:t>
            </w:r>
            <w:r w:rsidR="00286B96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(e.g., entities, elected officials, etc.)</w:t>
            </w:r>
          </w:p>
          <w:p w14:paraId="1634B3B6" w14:textId="7EDEFBCB" w:rsidR="003A7991" w:rsidRPr="0058061A" w:rsidRDefault="003A7991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B6EA12B" w14:textId="18D144C2" w:rsidR="003A7991" w:rsidRPr="0058061A" w:rsidRDefault="003A7991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NGOs/nonprofits</w:t>
            </w:r>
          </w:p>
          <w:p w14:paraId="7F464465" w14:textId="77777777" w:rsidR="002377FD" w:rsidRPr="0058061A" w:rsidRDefault="002377F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584D80FF" w14:textId="305AADD9" w:rsidR="00AB200A" w:rsidRPr="0058061A" w:rsidRDefault="00686CB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Local/regional</w:t>
            </w:r>
            <w:r w:rsidR="00AB200A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/national/</w:t>
            </w:r>
          </w:p>
          <w:p w14:paraId="79FEAEB0" w14:textId="21CC374C" w:rsidR="00686CBD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international</w:t>
            </w:r>
            <w:r w:rsidR="00686CBD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visitors to NHA</w:t>
            </w:r>
          </w:p>
          <w:p w14:paraId="4CB8CF55" w14:textId="77777777" w:rsidR="00686CBD" w:rsidRPr="0058061A" w:rsidRDefault="00686CB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33240EE" w14:textId="2D65ABD6" w:rsidR="00686CBD" w:rsidRPr="0058061A" w:rsidRDefault="00686CB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Potential stakeholders and partners</w:t>
            </w:r>
          </w:p>
          <w:p w14:paraId="307E0C15" w14:textId="6EA24536" w:rsidR="00E36F8F" w:rsidRPr="0058061A" w:rsidRDefault="00E36F8F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624622AC" w14:textId="690F4189" w:rsidR="00E36F8F" w:rsidRPr="0058061A" w:rsidRDefault="00E36F8F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Prospective donors, funders, foundations, etc.</w:t>
            </w:r>
          </w:p>
          <w:p w14:paraId="4DA25183" w14:textId="77777777" w:rsidR="00686CBD" w:rsidRPr="0058061A" w:rsidRDefault="00686CB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2E2226E" w14:textId="77777777" w:rsidR="00686CBD" w:rsidRPr="0058061A" w:rsidRDefault="00686CB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Peers/other NHA sites</w:t>
            </w:r>
          </w:p>
          <w:p w14:paraId="7E663CAE" w14:textId="77777777" w:rsidR="00686CBD" w:rsidRPr="0058061A" w:rsidRDefault="00686CB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AAA860A" w14:textId="327233CE" w:rsidR="00686CBD" w:rsidRPr="0058061A" w:rsidRDefault="00686CB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Wider public</w:t>
            </w:r>
          </w:p>
          <w:p w14:paraId="623A2D77" w14:textId="6CEF20F1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2CCFC147" w14:textId="0A15CE8F" w:rsidR="00AB200A" w:rsidRPr="0058061A" w:rsidRDefault="00AB200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Diverse and inclusive social groups (e.g., tribal)</w:t>
            </w:r>
          </w:p>
          <w:p w14:paraId="01A1ED8A" w14:textId="3C227357" w:rsidR="003A7991" w:rsidRPr="0058061A" w:rsidRDefault="003A7991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10AFB0E5" w14:textId="4C3D620E" w:rsidR="003A7991" w:rsidRPr="0058061A" w:rsidRDefault="003A7991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Poudre River Forum</w:t>
            </w:r>
          </w:p>
          <w:p w14:paraId="69E79829" w14:textId="74C55E5E" w:rsidR="003A7991" w:rsidRPr="0058061A" w:rsidRDefault="003A7991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5B53E9C" w14:textId="4143FFB4" w:rsidR="00AB200A" w:rsidRPr="0058061A" w:rsidRDefault="003A7991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Breweries</w:t>
            </w:r>
          </w:p>
        </w:tc>
        <w:tc>
          <w:tcPr>
            <w:tcW w:w="2307" w:type="dxa"/>
          </w:tcPr>
          <w:p w14:paraId="2CB090A0" w14:textId="78E70F0C" w:rsidR="00EE1BA5" w:rsidRPr="0058061A" w:rsidRDefault="00EE1BA5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Understand/learn from </w:t>
            </w:r>
            <w:r w:rsidR="00E817B6">
              <w:rPr>
                <w:rFonts w:ascii="Arial Narrow" w:hAnsi="Arial Narrow"/>
                <w:color w:val="000000" w:themeColor="text1"/>
                <w:sz w:val="14"/>
                <w:szCs w:val="14"/>
              </w:rPr>
              <w:t>history and “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mistakes of past</w:t>
            </w:r>
            <w:r w:rsidR="00E817B6">
              <w:rPr>
                <w:rFonts w:ascii="Arial Narrow" w:hAnsi="Arial Narrow"/>
                <w:color w:val="000000" w:themeColor="text1"/>
                <w:sz w:val="14"/>
                <w:szCs w:val="14"/>
              </w:rPr>
              <w:t>”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</w:t>
            </w:r>
            <w:r w:rsidR="006373C2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(i.e., mov</w:t>
            </w:r>
            <w:r w:rsidR="00E817B6">
              <w:rPr>
                <w:rFonts w:ascii="Arial Narrow" w:hAnsi="Arial Narrow"/>
                <w:color w:val="000000" w:themeColor="text1"/>
                <w:sz w:val="14"/>
                <w:szCs w:val="14"/>
              </w:rPr>
              <w:t>ing</w:t>
            </w:r>
            <w:r w:rsidR="006373C2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from conflict to collaboration)</w:t>
            </w:r>
          </w:p>
          <w:p w14:paraId="2D2124B8" w14:textId="6B8A7178" w:rsidR="00EE1BA5" w:rsidRPr="0058061A" w:rsidRDefault="00EE1BA5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39300580" w14:textId="52686C5A" w:rsidR="00EE1BA5" w:rsidRPr="0058061A" w:rsidRDefault="00EE1BA5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Appreciate work</w:t>
            </w:r>
            <w:r w:rsidR="00E817B6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and 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sacrifices of those before u</w:t>
            </w:r>
            <w:r w:rsidR="006373C2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s</w:t>
            </w:r>
            <w:r w:rsidR="005A45A7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(e.g., </w:t>
            </w:r>
            <w:r w:rsidR="00E817B6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history of </w:t>
            </w:r>
            <w:r w:rsidR="005A45A7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water law)</w:t>
            </w:r>
          </w:p>
          <w:p w14:paraId="4AF044CA" w14:textId="77777777" w:rsidR="00EE1BA5" w:rsidRPr="0058061A" w:rsidRDefault="00EE1BA5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7379F1B4" w14:textId="5442D90A" w:rsidR="00334AED" w:rsidRPr="0058061A" w:rsidRDefault="00334AE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Knowledge</w:t>
            </w:r>
            <w:r w:rsidR="00B32D69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of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where water comes from</w:t>
            </w:r>
            <w:r w:rsidR="00846684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, 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how it gets to us</w:t>
            </w:r>
            <w:r w:rsidR="00846684">
              <w:rPr>
                <w:rFonts w:ascii="Arial Narrow" w:hAnsi="Arial Narrow"/>
                <w:color w:val="000000" w:themeColor="text1"/>
                <w:sz w:val="14"/>
                <w:szCs w:val="14"/>
              </w:rPr>
              <w:t>, and its many uses (e.g., agriculture, industrial, municipal)</w:t>
            </w:r>
          </w:p>
          <w:p w14:paraId="0C53DF65" w14:textId="08ADE41C" w:rsidR="004F4CB4" w:rsidRPr="0058061A" w:rsidRDefault="004F4CB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1214C56A" w14:textId="0C8BF696" w:rsidR="004F4CB4" w:rsidRPr="0058061A" w:rsidRDefault="004F4CB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Understanding of </w:t>
            </w:r>
            <w:r w:rsidR="000A3F58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what 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makes and keeps the river healthy</w:t>
            </w:r>
          </w:p>
          <w:p w14:paraId="211A10E0" w14:textId="00062650" w:rsidR="000F4152" w:rsidRPr="0058061A" w:rsidRDefault="000F4152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06F882BD" w14:textId="7FE088CB" w:rsidR="000F4152" w:rsidRPr="0058061A" w:rsidRDefault="000F4152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Knowledge of how water has shaped and is shaped by communities</w:t>
            </w:r>
          </w:p>
          <w:p w14:paraId="79E92EDF" w14:textId="01B81D9F" w:rsidR="00334AED" w:rsidRPr="0058061A" w:rsidRDefault="00334AE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0F5512F0" w14:textId="0F9010C1" w:rsidR="00334AED" w:rsidRPr="0058061A" w:rsidRDefault="00334AE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Awareness that water supports diverse </w:t>
            </w:r>
            <w:r w:rsidR="00B32D69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people, cultures, 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species</w:t>
            </w:r>
            <w:r w:rsidR="00B32D69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, and needs</w:t>
            </w:r>
            <w:r w:rsidR="005A45A7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(e.g., water is a special resource by which we are all connected)</w:t>
            </w:r>
          </w:p>
          <w:p w14:paraId="554C7BAD" w14:textId="723188B7" w:rsidR="00334AED" w:rsidRPr="0058061A" w:rsidRDefault="00334AE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106D60F5" w14:textId="406CC330" w:rsidR="00796054" w:rsidRPr="0058061A" w:rsidRDefault="00334AE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Understanding that individual actions affect many (e.g., c</w:t>
            </w:r>
            <w:r w:rsidR="005F3A98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onservation ethic</w:t>
            </w:r>
            <w:r w:rsidR="005A45A7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s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)</w:t>
            </w:r>
          </w:p>
          <w:p w14:paraId="2788EF2A" w14:textId="4B4BF938" w:rsidR="004C1C7E" w:rsidRPr="0058061A" w:rsidRDefault="004C1C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3CA4C6D1" w14:textId="7B5572BF" w:rsidR="004C1C7E" w:rsidRPr="0058061A" w:rsidRDefault="004C1C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Aware</w:t>
            </w:r>
            <w:r w:rsidR="00036A0A">
              <w:rPr>
                <w:rFonts w:ascii="Arial Narrow" w:hAnsi="Arial Narrow"/>
                <w:color w:val="000000" w:themeColor="text1"/>
                <w:sz w:val="14"/>
                <w:szCs w:val="14"/>
              </w:rPr>
              <w:t>ness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of PHA and CALA</w:t>
            </w:r>
            <w:r w:rsidR="00036A0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--and of 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NHA</w:t>
            </w:r>
            <w:r w:rsidR="00036A0A">
              <w:rPr>
                <w:rFonts w:ascii="Arial Narrow" w:hAnsi="Arial Narrow"/>
                <w:color w:val="000000" w:themeColor="text1"/>
                <w:sz w:val="14"/>
                <w:szCs w:val="14"/>
              </w:rPr>
              <w:t>s</w:t>
            </w:r>
          </w:p>
          <w:p w14:paraId="198ECB57" w14:textId="77777777" w:rsidR="00436544" w:rsidRPr="0058061A" w:rsidRDefault="0043654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2E65551C" w14:textId="77777777" w:rsidR="00436544" w:rsidRPr="0058061A" w:rsidRDefault="00436544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Support river restoration/conservation </w:t>
            </w:r>
          </w:p>
          <w:p w14:paraId="20D8B7F2" w14:textId="77777777" w:rsidR="00B32D69" w:rsidRPr="0058061A" w:rsidRDefault="00B32D69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692BCC71" w14:textId="6FCCCBFD" w:rsidR="00B32D69" w:rsidRPr="0058061A" w:rsidRDefault="00B32D69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Belief that everyone is entitled to equal  access to and appreciation of rive</w:t>
            </w:r>
            <w:r w:rsidR="00EE1BA5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r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/NHA</w:t>
            </w:r>
            <w:r w:rsidR="005A45A7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</w:t>
            </w:r>
          </w:p>
          <w:p w14:paraId="1EBA8B4B" w14:textId="757E82C0" w:rsidR="00837381" w:rsidRPr="0058061A" w:rsidRDefault="00837381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116AFD09" w14:textId="695442A7" w:rsidR="00837381" w:rsidRPr="0058061A" w:rsidRDefault="00837381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Appreciat</w:t>
            </w:r>
            <w:r w:rsidR="00F37EBA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ion of</w:t>
            </w:r>
            <w:r w:rsidR="00E577CB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and respect for</w:t>
            </w:r>
            <w:r w:rsidR="00F37EBA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beauty and history </w:t>
            </w:r>
            <w:r w:rsidR="00E577CB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(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of NHA</w:t>
            </w:r>
            <w:r w:rsidR="00F37EBA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, river, </w:t>
            </w:r>
            <w:r w:rsidR="00E577CB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etc.)</w:t>
            </w:r>
          </w:p>
          <w:p w14:paraId="58933F84" w14:textId="23F8913B" w:rsidR="00306860" w:rsidRPr="0058061A" w:rsidRDefault="00306860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11E85BF4" w14:textId="425374CC" w:rsidR="00306860" w:rsidRPr="0058061A" w:rsidRDefault="00306860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Sense of place</w:t>
            </w:r>
            <w:r w:rsidR="00840409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/connection to river/area</w:t>
            </w:r>
          </w:p>
          <w:p w14:paraId="7F679CB6" w14:textId="77777777" w:rsidR="006373C2" w:rsidRPr="0058061A" w:rsidRDefault="006373C2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1B987E69" w14:textId="238D42B4" w:rsidR="0058061A" w:rsidRDefault="006373C2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Collaborative, not scarcity, mindset</w:t>
            </w:r>
          </w:p>
          <w:p w14:paraId="552FD052" w14:textId="6D866407" w:rsidR="0058061A" w:rsidRPr="0058061A" w:rsidRDefault="0058061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2282" w:type="dxa"/>
          </w:tcPr>
          <w:p w14:paraId="00FBF4DF" w14:textId="3E6ADBF8" w:rsidR="00F37EBA" w:rsidRDefault="00F37EB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Support </w:t>
            </w:r>
            <w:r w:rsid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and advocacy for 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PHA</w:t>
            </w:r>
            <w:r w:rsidR="0033026C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, </w:t>
            </w:r>
            <w:r w:rsid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the river</w:t>
            </w:r>
            <w:r w:rsidR="0033026C">
              <w:rPr>
                <w:rFonts w:ascii="Arial Narrow" w:hAnsi="Arial Narrow"/>
                <w:color w:val="000000" w:themeColor="text1"/>
                <w:sz w:val="14"/>
                <w:szCs w:val="14"/>
              </w:rPr>
              <w:t>,</w:t>
            </w:r>
            <w:r w:rsidR="00116599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CALA,</w:t>
            </w:r>
            <w:r w:rsidR="0033026C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and all NHAs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(e.g., </w:t>
            </w:r>
            <w:r w:rsid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additional funding, volunteering,</w:t>
            </w:r>
            <w:r w:rsidR="0033026C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donating,</w:t>
            </w:r>
            <w:r w:rsidR="00116599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preservation efforts,</w:t>
            </w:r>
            <w:r w:rsid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etc.)</w:t>
            </w:r>
          </w:p>
          <w:p w14:paraId="24858CF1" w14:textId="327CB6D8" w:rsidR="008F0E8F" w:rsidRDefault="008F0E8F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757F4645" w14:textId="4B5AE253" w:rsidR="008F0E8F" w:rsidRPr="0058061A" w:rsidRDefault="008F0E8F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Collaborative and coordinated river use (e.g., </w:t>
            </w:r>
            <w:r>
              <w:rPr>
                <w:rFonts w:ascii="Arial Narrow" w:hAnsi="Arial Narrow"/>
                <w:color w:val="000000" w:themeColor="text1"/>
                <w:sz w:val="14"/>
                <w:szCs w:val="14"/>
              </w:rPr>
              <w:t>agriculture, industrial, municipal)</w:t>
            </w:r>
          </w:p>
          <w:p w14:paraId="6F92A62B" w14:textId="77777777" w:rsidR="00826AC7" w:rsidRPr="0058061A" w:rsidRDefault="00826AC7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64B94567" w14:textId="21B7C20D" w:rsidR="00826AC7" w:rsidRPr="0058061A" w:rsidRDefault="00826AC7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Discover the river (“ah-ha” moment)</w:t>
            </w:r>
          </w:p>
          <w:p w14:paraId="219C3614" w14:textId="00D37071" w:rsidR="00EC7FF8" w:rsidRPr="0058061A" w:rsidRDefault="00EC7FF8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A8D43FD" w14:textId="41E55652" w:rsidR="00EC7FF8" w:rsidRPr="0058061A" w:rsidRDefault="00EC7FF8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Notice more; observe and get curious</w:t>
            </w:r>
          </w:p>
          <w:p w14:paraId="26E62FDB" w14:textId="67C6A153" w:rsidR="00F37EBA" w:rsidRPr="0058061A" w:rsidRDefault="00F37EB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A27D2E8" w14:textId="7A9CA32E" w:rsidR="00F37EBA" w:rsidRPr="0058061A" w:rsidRDefault="00F37EB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Visit the river</w:t>
            </w:r>
            <w:r w:rsidR="000A3F58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; enjoy; have fun</w:t>
            </w:r>
          </w:p>
          <w:p w14:paraId="05AC3565" w14:textId="6552727B" w:rsidR="00555C0C" w:rsidRPr="0058061A" w:rsidRDefault="00334AE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br/>
              <w:t>Take conservation-minded actions (e.g., plant native species, conserve water)</w:t>
            </w:r>
          </w:p>
          <w:p w14:paraId="112CD5B0" w14:textId="77777777" w:rsidR="00B32D69" w:rsidRPr="0058061A" w:rsidRDefault="00B32D69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B7501E5" w14:textId="025E54D8" w:rsidR="00B32D69" w:rsidRPr="0058061A" w:rsidRDefault="00474811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color w:val="000000" w:themeColor="text1"/>
                <w:sz w:val="14"/>
                <w:szCs w:val="14"/>
              </w:rPr>
              <w:t>Local, regional, and national p</w:t>
            </w:r>
            <w:r w:rsidR="00B32D69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olicies </w:t>
            </w:r>
            <w:r w:rsidR="00D935A8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and practices that</w:t>
            </w:r>
            <w:r w:rsidR="00B32D69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protect</w:t>
            </w:r>
            <w:r w:rsidR="00D935A8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, </w:t>
            </w:r>
            <w:r w:rsidR="009C5754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conserve</w:t>
            </w:r>
            <w:r w:rsidR="00D935A8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, </w:t>
            </w:r>
            <w:r w:rsid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sustain, </w:t>
            </w:r>
            <w:r w:rsidR="00D935A8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and enhance the </w:t>
            </w:r>
            <w:r w:rsidR="00B32D69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river corridor </w:t>
            </w:r>
          </w:p>
          <w:p w14:paraId="5AF3EF2A" w14:textId="77777777" w:rsidR="00B32D69" w:rsidRPr="0058061A" w:rsidRDefault="00B32D69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5C269E76" w14:textId="77777777" w:rsidR="00B32D69" w:rsidRPr="0058061A" w:rsidRDefault="00B32D69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Socially and environmentally responsible water</w:t>
            </w:r>
            <w:r w:rsidR="00EE1BA5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and river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use</w:t>
            </w:r>
          </w:p>
          <w:p w14:paraId="3D673BEB" w14:textId="77777777" w:rsidR="00E9471E" w:rsidRPr="0058061A" w:rsidRDefault="00E9471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3B82789F" w14:textId="1AE81151" w:rsidR="00E9471E" w:rsidRPr="0058061A" w:rsidRDefault="00E9471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Co</w:t>
            </w:r>
            <w:r w:rsidR="00AE3E20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nnection and </w:t>
            </w:r>
            <w:r w:rsidR="00B20678">
              <w:rPr>
                <w:rFonts w:ascii="Arial Narrow" w:hAnsi="Arial Narrow"/>
                <w:color w:val="000000" w:themeColor="text1"/>
                <w:sz w:val="14"/>
                <w:szCs w:val="14"/>
              </w:rPr>
              <w:t>c</w:t>
            </w:r>
            <w:r w:rsidR="00B20678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ollaboration</w:t>
            </w:r>
            <w:r w:rsidR="00876A83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driving action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(e.g., “what’s ours is all of ours”)</w:t>
            </w:r>
          </w:p>
          <w:p w14:paraId="7DEAAE14" w14:textId="77777777" w:rsidR="004C1C7E" w:rsidRPr="0058061A" w:rsidRDefault="004C1C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07F82235" w14:textId="77777777" w:rsidR="004C1C7E" w:rsidRPr="0058061A" w:rsidRDefault="004C1C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Coordinated interpretation, branding, and design throughout region/river</w:t>
            </w:r>
          </w:p>
          <w:p w14:paraId="53B094CF" w14:textId="77777777" w:rsidR="004C1C7E" w:rsidRPr="0058061A" w:rsidRDefault="004C1C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71BAC867" w14:textId="3B9CBC24" w:rsidR="004C1C7E" w:rsidRPr="0058061A" w:rsidRDefault="004C1C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PHA as convenor and coordinating entity; supports regional collaboration and is “go to” partner </w:t>
            </w:r>
          </w:p>
          <w:p w14:paraId="15592B10" w14:textId="77777777" w:rsidR="004C1C7E" w:rsidRPr="0058061A" w:rsidRDefault="004C1C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D7D31A4" w14:textId="49D8358A" w:rsidR="004C1C7E" w:rsidRDefault="004C1C7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PHA sets precedent</w:t>
            </w:r>
            <w:r w:rsidR="000A3F58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/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lead nationally</w:t>
            </w:r>
            <w:r w:rsid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(including within NHA network)</w:t>
            </w:r>
          </w:p>
          <w:p w14:paraId="5A3C2274" w14:textId="77777777" w:rsidR="0058061A" w:rsidRDefault="0058061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2657B7FA" w14:textId="5002AD5B" w:rsidR="0058061A" w:rsidRPr="0058061A" w:rsidRDefault="0058061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/>
                <w:color w:val="000000" w:themeColor="text1"/>
                <w:sz w:val="14"/>
                <w:szCs w:val="14"/>
              </w:rPr>
              <w:t>Diversity, equity, access, and inclusion prioritized in PHA plans/practices</w:t>
            </w:r>
          </w:p>
        </w:tc>
        <w:tc>
          <w:tcPr>
            <w:tcW w:w="2295" w:type="dxa"/>
          </w:tcPr>
          <w:p w14:paraId="774FC798" w14:textId="234065B2" w:rsidR="0058061A" w:rsidRPr="0058061A" w:rsidRDefault="0075595B" w:rsidP="009D2CAE">
            <w:pPr>
              <w:textAlignment w:val="baseline"/>
              <w:rPr>
                <w:rFonts w:ascii="Arial Narrow" w:eastAsia="Times New Roman" w:hAnsi="Arial Narrow"/>
                <w:color w:val="000000" w:themeColor="text1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14"/>
                <w:szCs w:val="14"/>
              </w:rPr>
              <w:t xml:space="preserve">Continued use </w:t>
            </w:r>
            <w:r w:rsidR="0058061A" w:rsidRPr="00932D74">
              <w:rPr>
                <w:rFonts w:ascii="Arial Narrow" w:eastAsia="Times New Roman" w:hAnsi="Arial Narrow"/>
                <w:color w:val="000000" w:themeColor="text1"/>
                <w:sz w:val="14"/>
                <w:szCs w:val="14"/>
              </w:rPr>
              <w:t xml:space="preserve">of the Poudre River for </w:t>
            </w:r>
            <w:r>
              <w:rPr>
                <w:rFonts w:ascii="Arial Narrow" w:eastAsia="Times New Roman" w:hAnsi="Arial Narrow"/>
                <w:color w:val="000000" w:themeColor="text1"/>
                <w:sz w:val="14"/>
                <w:szCs w:val="14"/>
              </w:rPr>
              <w:t xml:space="preserve">generations to come—and for </w:t>
            </w:r>
            <w:r w:rsidR="0058061A" w:rsidRPr="00932D74">
              <w:rPr>
                <w:rFonts w:ascii="Arial Narrow" w:eastAsia="Times New Roman" w:hAnsi="Arial Narrow"/>
                <w:color w:val="000000" w:themeColor="text1"/>
                <w:sz w:val="14"/>
                <w:szCs w:val="14"/>
              </w:rPr>
              <w:t xml:space="preserve">PHA to interpret </w:t>
            </w:r>
            <w:r>
              <w:rPr>
                <w:rFonts w:ascii="Arial Narrow" w:eastAsia="Times New Roman" w:hAnsi="Arial Narrow"/>
                <w:color w:val="000000" w:themeColor="text1"/>
                <w:sz w:val="14"/>
                <w:szCs w:val="14"/>
              </w:rPr>
              <w:t>in</w:t>
            </w:r>
            <w:r w:rsidR="0058061A" w:rsidRPr="00932D74">
              <w:rPr>
                <w:rFonts w:ascii="Arial Narrow" w:eastAsia="Times New Roman" w:hAnsi="Arial Narrow"/>
                <w:color w:val="000000" w:themeColor="text1"/>
                <w:sz w:val="14"/>
                <w:szCs w:val="14"/>
              </w:rPr>
              <w:t xml:space="preserve"> the future</w:t>
            </w:r>
          </w:p>
          <w:p w14:paraId="512F2242" w14:textId="77777777" w:rsidR="0058061A" w:rsidRDefault="0058061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185F6A94" w14:textId="4AA904EF" w:rsidR="00401968" w:rsidRPr="0058061A" w:rsidRDefault="00401968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All people reconnected with their natural environment </w:t>
            </w:r>
          </w:p>
          <w:p w14:paraId="12541A32" w14:textId="3F7DAE6E" w:rsidR="0058061A" w:rsidRDefault="0058061A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539989A0" w14:textId="0006D4DB" w:rsidR="0058061A" w:rsidRDefault="0058061A" w:rsidP="009D2CAE">
            <w:pPr>
              <w:textAlignment w:val="baseline"/>
              <w:rPr>
                <w:rFonts w:ascii="Arial Narrow" w:eastAsia="Times New Roman" w:hAnsi="Arial Narrow"/>
                <w:color w:val="000000" w:themeColor="text1"/>
                <w:sz w:val="14"/>
                <w:szCs w:val="14"/>
              </w:rPr>
            </w:pPr>
            <w:r w:rsidRPr="00932D74">
              <w:rPr>
                <w:rFonts w:ascii="Arial Narrow" w:eastAsia="Times New Roman" w:hAnsi="Arial Narrow"/>
                <w:color w:val="000000" w:themeColor="text1"/>
                <w:sz w:val="14"/>
                <w:szCs w:val="14"/>
              </w:rPr>
              <w:t>The river is not only cherished, preserved, but revitalized for generations to come</w:t>
            </w:r>
          </w:p>
          <w:p w14:paraId="7153616D" w14:textId="77777777" w:rsidR="00E9471E" w:rsidRPr="0058061A" w:rsidRDefault="00E9471E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72E023F7" w14:textId="52C6CA43" w:rsidR="002377FD" w:rsidRPr="0058061A" w:rsidRDefault="00040525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Respect for all cultures’/all peoples’ need for</w:t>
            </w:r>
            <w:r w:rsidR="00E26B2F"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and right to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water</w:t>
            </w:r>
          </w:p>
          <w:p w14:paraId="2F4A5624" w14:textId="51D768D6" w:rsidR="00387128" w:rsidRPr="0058061A" w:rsidRDefault="00387128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FDDB7B4" w14:textId="4EDF68BB" w:rsidR="00387128" w:rsidRPr="0058061A" w:rsidRDefault="00387128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Valu</w:t>
            </w:r>
            <w:r w:rsidR="0075595B">
              <w:rPr>
                <w:rFonts w:ascii="Arial Narrow" w:hAnsi="Arial Narrow"/>
                <w:color w:val="000000" w:themeColor="text1"/>
                <w:sz w:val="14"/>
                <w:szCs w:val="14"/>
              </w:rPr>
              <w:t>ing</w:t>
            </w: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growth without sacrificing collective heritage</w:t>
            </w:r>
          </w:p>
          <w:p w14:paraId="28465C86" w14:textId="2E5858CC" w:rsidR="00E26B2F" w:rsidRPr="0058061A" w:rsidRDefault="00E26B2F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0E5354F7" w14:textId="5062B389" w:rsidR="00E26B2F" w:rsidRPr="0058061A" w:rsidRDefault="00E26B2F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One human ecosystem</w:t>
            </w:r>
          </w:p>
          <w:p w14:paraId="2966A01E" w14:textId="611975D0" w:rsidR="00040525" w:rsidRPr="0058061A" w:rsidRDefault="00040525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14:paraId="49FAAF69" w14:textId="18422B3A" w:rsidR="00796054" w:rsidRPr="0058061A" w:rsidRDefault="00040525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Perpetual love and respect for river</w:t>
            </w:r>
          </w:p>
        </w:tc>
      </w:tr>
      <w:tr w:rsidR="00796054" w:rsidRPr="00796054" w14:paraId="3DB611C0" w14:textId="77777777" w:rsidTr="009D2CAE">
        <w:trPr>
          <w:trHeight w:val="953"/>
        </w:trPr>
        <w:tc>
          <w:tcPr>
            <w:tcW w:w="1080" w:type="dxa"/>
            <w:vMerge/>
            <w:shd w:val="clear" w:color="auto" w:fill="auto"/>
          </w:tcPr>
          <w:p w14:paraId="6AED31E9" w14:textId="77777777" w:rsidR="00796054" w:rsidRPr="00796054" w:rsidRDefault="00796054" w:rsidP="009D2CAE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5588" w:type="dxa"/>
            <w:gridSpan w:val="3"/>
          </w:tcPr>
          <w:p w14:paraId="272CE86A" w14:textId="77777777" w:rsidR="002377FD" w:rsidRDefault="00796054" w:rsidP="009D2CAE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Assumptions—</w:t>
            </w:r>
            <w:r w:rsidRPr="00796054">
              <w:rPr>
                <w:rFonts w:ascii="Arial Narrow" w:hAnsi="Arial Narrow"/>
                <w:color w:val="auto"/>
                <w:sz w:val="22"/>
                <w:szCs w:val="22"/>
              </w:rPr>
              <w:t xml:space="preserve">in place now </w:t>
            </w:r>
            <w:r w:rsidR="006655B8">
              <w:rPr>
                <w:rFonts w:ascii="Arial Narrow" w:hAnsi="Arial Narrow"/>
                <w:color w:val="auto"/>
                <w:sz w:val="22"/>
                <w:szCs w:val="22"/>
              </w:rPr>
              <w:t>and</w:t>
            </w:r>
            <w:r w:rsidRPr="00796054">
              <w:rPr>
                <w:rFonts w:ascii="Arial Narrow" w:hAnsi="Arial Narrow"/>
                <w:color w:val="auto"/>
                <w:sz w:val="22"/>
                <w:szCs w:val="22"/>
              </w:rPr>
              <w:t xml:space="preserve"> we’ll continue to rely on</w:t>
            </w:r>
          </w:p>
          <w:p w14:paraId="67ED69DD" w14:textId="77777777" w:rsidR="002377FD" w:rsidRPr="00796054" w:rsidRDefault="002377FD" w:rsidP="009D2CA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56DB401" w14:textId="6C9F6506" w:rsidR="0075595B" w:rsidRDefault="002377FD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D01FD3">
              <w:rPr>
                <w:rFonts w:ascii="Arial Narrow" w:hAnsi="Arial Narrow"/>
                <w:color w:val="000000" w:themeColor="text1"/>
                <w:sz w:val="14"/>
                <w:szCs w:val="14"/>
              </w:rPr>
              <w:t>PHA’s and key partners’/stakeholders’ commitment to strategic interpretation</w:t>
            </w:r>
          </w:p>
          <w:p w14:paraId="28A0983B" w14:textId="4E361CA1" w:rsidR="002377FD" w:rsidRPr="009D2CAE" w:rsidRDefault="0075595B" w:rsidP="009D2CAE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58061A">
              <w:rPr>
                <w:rFonts w:ascii="Arial Narrow" w:hAnsi="Arial Narrow"/>
                <w:color w:val="000000" w:themeColor="text1"/>
                <w:sz w:val="14"/>
                <w:szCs w:val="14"/>
              </w:rPr>
              <w:t>An abundance of water to meet all needs (e.g., environmental, recreation, tourism, etc.)</w:t>
            </w:r>
          </w:p>
        </w:tc>
        <w:tc>
          <w:tcPr>
            <w:tcW w:w="6884" w:type="dxa"/>
            <w:gridSpan w:val="3"/>
          </w:tcPr>
          <w:p w14:paraId="33FCC828" w14:textId="2899E4AE" w:rsidR="00796054" w:rsidRPr="00796054" w:rsidRDefault="00796054" w:rsidP="009D2CAE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96054">
              <w:rPr>
                <w:rFonts w:ascii="Arial Narrow" w:hAnsi="Arial Narrow"/>
                <w:b/>
                <w:color w:val="auto"/>
                <w:sz w:val="22"/>
                <w:szCs w:val="22"/>
              </w:rPr>
              <w:t>External Factors</w:t>
            </w:r>
            <w:r w:rsidRPr="00796054">
              <w:rPr>
                <w:rFonts w:ascii="Arial Narrow" w:hAnsi="Arial Narrow"/>
                <w:color w:val="auto"/>
                <w:sz w:val="22"/>
                <w:szCs w:val="22"/>
              </w:rPr>
              <w:t>—</w:t>
            </w:r>
            <w:r w:rsidR="006655B8">
              <w:rPr>
                <w:rFonts w:ascii="Arial Narrow" w:hAnsi="Arial Narrow"/>
                <w:color w:val="auto"/>
                <w:sz w:val="22"/>
                <w:szCs w:val="22"/>
              </w:rPr>
              <w:t xml:space="preserve">out </w:t>
            </w:r>
            <w:r w:rsidRPr="00796054">
              <w:rPr>
                <w:rFonts w:ascii="Arial Narrow" w:hAnsi="Arial Narrow"/>
                <w:color w:val="auto"/>
                <w:sz w:val="22"/>
                <w:szCs w:val="22"/>
              </w:rPr>
              <w:t>of our control</w:t>
            </w:r>
            <w:r w:rsidR="006655B8">
              <w:rPr>
                <w:rFonts w:ascii="Arial Narrow" w:hAnsi="Arial Narrow"/>
                <w:color w:val="auto"/>
                <w:sz w:val="22"/>
                <w:szCs w:val="22"/>
              </w:rPr>
              <w:t>, but could influence the above</w:t>
            </w:r>
          </w:p>
          <w:p w14:paraId="03976D44" w14:textId="77777777" w:rsidR="00796054" w:rsidRPr="00796054" w:rsidRDefault="00796054" w:rsidP="009D2CA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B4C0058" w14:textId="688CB3D7" w:rsidR="00796054" w:rsidRPr="00DD6AB3" w:rsidRDefault="002377FD" w:rsidP="009D2CAE">
            <w:pPr>
              <w:rPr>
                <w:rFonts w:ascii="Arial Narrow" w:hAnsi="Arial Narrow"/>
                <w:sz w:val="14"/>
                <w:szCs w:val="14"/>
              </w:rPr>
            </w:pPr>
            <w:r w:rsidRPr="00D01FD3">
              <w:rPr>
                <w:rFonts w:ascii="Arial Narrow" w:hAnsi="Arial Narrow"/>
                <w:color w:val="000000" w:themeColor="text1"/>
                <w:sz w:val="14"/>
                <w:szCs w:val="14"/>
              </w:rPr>
              <w:t>COVID-19, funding cuts,</w:t>
            </w:r>
            <w:r w:rsidR="0075595B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weather, climate,</w:t>
            </w:r>
            <w:r w:rsidRPr="00D01FD3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etc. </w:t>
            </w:r>
          </w:p>
        </w:tc>
      </w:tr>
    </w:tbl>
    <w:p w14:paraId="41C5B4DD" w14:textId="688F9F4B" w:rsidR="0092087B" w:rsidRPr="0034368A" w:rsidRDefault="0092087B" w:rsidP="009D2CAE">
      <w:pPr>
        <w:rPr>
          <w:rFonts w:ascii="Avenir Next" w:hAnsi="Avenir Next"/>
          <w:color w:val="000000" w:themeColor="text1"/>
        </w:rPr>
      </w:pPr>
    </w:p>
    <w:sectPr w:rsidR="0092087B" w:rsidRPr="0034368A" w:rsidSect="007960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AE7"/>
    <w:multiLevelType w:val="hybridMultilevel"/>
    <w:tmpl w:val="E26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816"/>
    <w:multiLevelType w:val="hybridMultilevel"/>
    <w:tmpl w:val="BF047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94A"/>
    <w:multiLevelType w:val="hybridMultilevel"/>
    <w:tmpl w:val="29C4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1B57"/>
    <w:multiLevelType w:val="multilevel"/>
    <w:tmpl w:val="2442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C4F72"/>
    <w:multiLevelType w:val="multilevel"/>
    <w:tmpl w:val="02D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D3D89"/>
    <w:multiLevelType w:val="hybridMultilevel"/>
    <w:tmpl w:val="A00EC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6303"/>
    <w:multiLevelType w:val="multilevel"/>
    <w:tmpl w:val="4C4A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65E15"/>
    <w:multiLevelType w:val="multilevel"/>
    <w:tmpl w:val="1674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53A2D"/>
    <w:multiLevelType w:val="hybridMultilevel"/>
    <w:tmpl w:val="E0269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D4CB7"/>
    <w:multiLevelType w:val="multilevel"/>
    <w:tmpl w:val="9F02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86565"/>
    <w:multiLevelType w:val="multilevel"/>
    <w:tmpl w:val="2F6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0435A"/>
    <w:multiLevelType w:val="hybridMultilevel"/>
    <w:tmpl w:val="5B4C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3620F"/>
    <w:multiLevelType w:val="hybridMultilevel"/>
    <w:tmpl w:val="B0C64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E7DB6"/>
    <w:multiLevelType w:val="multilevel"/>
    <w:tmpl w:val="0B5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E4611"/>
    <w:multiLevelType w:val="multilevel"/>
    <w:tmpl w:val="8AB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75326E"/>
    <w:multiLevelType w:val="multilevel"/>
    <w:tmpl w:val="EC46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14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15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D0"/>
    <w:rsid w:val="0002690E"/>
    <w:rsid w:val="00030970"/>
    <w:rsid w:val="00030FED"/>
    <w:rsid w:val="0003494C"/>
    <w:rsid w:val="00036A0A"/>
    <w:rsid w:val="00040525"/>
    <w:rsid w:val="000629D9"/>
    <w:rsid w:val="000A3F58"/>
    <w:rsid w:val="000A5FD0"/>
    <w:rsid w:val="000B7370"/>
    <w:rsid w:val="000E51F9"/>
    <w:rsid w:val="000F4152"/>
    <w:rsid w:val="000F53FC"/>
    <w:rsid w:val="00110D9D"/>
    <w:rsid w:val="00116599"/>
    <w:rsid w:val="00165BA9"/>
    <w:rsid w:val="00184D2C"/>
    <w:rsid w:val="00222C72"/>
    <w:rsid w:val="002300EF"/>
    <w:rsid w:val="002377FD"/>
    <w:rsid w:val="00243531"/>
    <w:rsid w:val="00276791"/>
    <w:rsid w:val="002778DD"/>
    <w:rsid w:val="00286B96"/>
    <w:rsid w:val="002C1F54"/>
    <w:rsid w:val="002C5E8B"/>
    <w:rsid w:val="00304E55"/>
    <w:rsid w:val="00306860"/>
    <w:rsid w:val="0031563F"/>
    <w:rsid w:val="0033026C"/>
    <w:rsid w:val="00334AED"/>
    <w:rsid w:val="0034368A"/>
    <w:rsid w:val="0037697E"/>
    <w:rsid w:val="00387128"/>
    <w:rsid w:val="00390D15"/>
    <w:rsid w:val="003A7991"/>
    <w:rsid w:val="003B736D"/>
    <w:rsid w:val="003F2893"/>
    <w:rsid w:val="003F47BE"/>
    <w:rsid w:val="00401968"/>
    <w:rsid w:val="00413F7E"/>
    <w:rsid w:val="004165F4"/>
    <w:rsid w:val="0042244C"/>
    <w:rsid w:val="004263DF"/>
    <w:rsid w:val="00436544"/>
    <w:rsid w:val="0045560F"/>
    <w:rsid w:val="00474811"/>
    <w:rsid w:val="00477DBD"/>
    <w:rsid w:val="004869B8"/>
    <w:rsid w:val="00487F8A"/>
    <w:rsid w:val="004C1C7E"/>
    <w:rsid w:val="004F4CB4"/>
    <w:rsid w:val="00555C0C"/>
    <w:rsid w:val="00565858"/>
    <w:rsid w:val="0057460C"/>
    <w:rsid w:val="0058061A"/>
    <w:rsid w:val="0058666C"/>
    <w:rsid w:val="00587DBD"/>
    <w:rsid w:val="005A379D"/>
    <w:rsid w:val="005A45A7"/>
    <w:rsid w:val="005C273E"/>
    <w:rsid w:val="005C2AE3"/>
    <w:rsid w:val="005C63C0"/>
    <w:rsid w:val="005E23F8"/>
    <w:rsid w:val="005E3367"/>
    <w:rsid w:val="005E688C"/>
    <w:rsid w:val="005F3A98"/>
    <w:rsid w:val="006077DF"/>
    <w:rsid w:val="006373C2"/>
    <w:rsid w:val="006655B8"/>
    <w:rsid w:val="00686CBD"/>
    <w:rsid w:val="006A39B8"/>
    <w:rsid w:val="006C6BA2"/>
    <w:rsid w:val="007116D5"/>
    <w:rsid w:val="0075595B"/>
    <w:rsid w:val="00796054"/>
    <w:rsid w:val="007C186B"/>
    <w:rsid w:val="007D1EA5"/>
    <w:rsid w:val="007E54DC"/>
    <w:rsid w:val="007F5AD7"/>
    <w:rsid w:val="008162C0"/>
    <w:rsid w:val="00826AC7"/>
    <w:rsid w:val="008367B9"/>
    <w:rsid w:val="00837381"/>
    <w:rsid w:val="00840409"/>
    <w:rsid w:val="00846684"/>
    <w:rsid w:val="008635DD"/>
    <w:rsid w:val="00876A83"/>
    <w:rsid w:val="008A5B2B"/>
    <w:rsid w:val="008C60BB"/>
    <w:rsid w:val="008F0E8F"/>
    <w:rsid w:val="008F1354"/>
    <w:rsid w:val="009035C1"/>
    <w:rsid w:val="0092087B"/>
    <w:rsid w:val="00927BBD"/>
    <w:rsid w:val="00932D74"/>
    <w:rsid w:val="0094275F"/>
    <w:rsid w:val="009634E0"/>
    <w:rsid w:val="009935AE"/>
    <w:rsid w:val="009C4468"/>
    <w:rsid w:val="009C5754"/>
    <w:rsid w:val="009D2CAE"/>
    <w:rsid w:val="009F46C2"/>
    <w:rsid w:val="009F51C8"/>
    <w:rsid w:val="009F7ADA"/>
    <w:rsid w:val="00A05A1F"/>
    <w:rsid w:val="00A102CE"/>
    <w:rsid w:val="00AB200A"/>
    <w:rsid w:val="00AE3E20"/>
    <w:rsid w:val="00B20678"/>
    <w:rsid w:val="00B2481D"/>
    <w:rsid w:val="00B32D69"/>
    <w:rsid w:val="00B3517F"/>
    <w:rsid w:val="00B42960"/>
    <w:rsid w:val="00B961D0"/>
    <w:rsid w:val="00BA50C5"/>
    <w:rsid w:val="00BC4CE5"/>
    <w:rsid w:val="00C141F4"/>
    <w:rsid w:val="00C22374"/>
    <w:rsid w:val="00C84387"/>
    <w:rsid w:val="00CB1D3C"/>
    <w:rsid w:val="00CE3EA4"/>
    <w:rsid w:val="00D01FD3"/>
    <w:rsid w:val="00D11508"/>
    <w:rsid w:val="00D23997"/>
    <w:rsid w:val="00D26001"/>
    <w:rsid w:val="00D30C18"/>
    <w:rsid w:val="00D935A8"/>
    <w:rsid w:val="00DB7CBF"/>
    <w:rsid w:val="00DD04BB"/>
    <w:rsid w:val="00DD5A05"/>
    <w:rsid w:val="00DD65FF"/>
    <w:rsid w:val="00DD6AB3"/>
    <w:rsid w:val="00E26B2F"/>
    <w:rsid w:val="00E30CD1"/>
    <w:rsid w:val="00E36F8F"/>
    <w:rsid w:val="00E438C3"/>
    <w:rsid w:val="00E5148D"/>
    <w:rsid w:val="00E577CB"/>
    <w:rsid w:val="00E817B6"/>
    <w:rsid w:val="00E9245A"/>
    <w:rsid w:val="00E9471E"/>
    <w:rsid w:val="00EC7FF8"/>
    <w:rsid w:val="00ED4680"/>
    <w:rsid w:val="00EE1BA5"/>
    <w:rsid w:val="00EF039E"/>
    <w:rsid w:val="00F0179E"/>
    <w:rsid w:val="00F02696"/>
    <w:rsid w:val="00F174C9"/>
    <w:rsid w:val="00F37EBA"/>
    <w:rsid w:val="00F70782"/>
    <w:rsid w:val="00F966AF"/>
    <w:rsid w:val="00F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1138E"/>
  <w14:defaultImageDpi w14:val="300"/>
  <w15:docId w15:val="{B0A67783-1F8B-1743-AF6F-B002F6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555555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CD1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D1"/>
    <w:rPr>
      <w:rFonts w:ascii="Lucida Grande" w:hAnsi="Lucida Grande"/>
    </w:rPr>
  </w:style>
  <w:style w:type="character" w:styleId="Strong">
    <w:name w:val="Strong"/>
    <w:basedOn w:val="DefaultParagraphFont"/>
    <w:uiPriority w:val="22"/>
    <w:qFormat/>
    <w:rsid w:val="005A379D"/>
    <w:rPr>
      <w:b/>
      <w:bCs/>
    </w:rPr>
  </w:style>
  <w:style w:type="character" w:customStyle="1" w:styleId="rwd-line">
    <w:name w:val="rwd-line"/>
    <w:basedOn w:val="DefaultParagraphFont"/>
    <w:rsid w:val="005A379D"/>
  </w:style>
  <w:style w:type="paragraph" w:styleId="ListParagraph">
    <w:name w:val="List Paragraph"/>
    <w:basedOn w:val="Normal"/>
    <w:uiPriority w:val="34"/>
    <w:qFormat/>
    <w:rsid w:val="00DB7C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2D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2D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8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5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97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2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2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9B96B-EAFE-384C-B090-FB5C2C41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ExposeYourMuseum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Tinworth</dc:creator>
  <cp:keywords/>
  <dc:description/>
  <cp:lastModifiedBy>Kate Livingston</cp:lastModifiedBy>
  <cp:revision>2</cp:revision>
  <cp:lastPrinted>2021-03-23T17:11:00Z</cp:lastPrinted>
  <dcterms:created xsi:type="dcterms:W3CDTF">2021-03-23T17:12:00Z</dcterms:created>
  <dcterms:modified xsi:type="dcterms:W3CDTF">2021-03-23T17:12:00Z</dcterms:modified>
</cp:coreProperties>
</file>